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F0D" w:rsidRPr="00523582" w:rsidRDefault="00523582" w:rsidP="00523582">
      <w:pPr>
        <w:jc w:val="center"/>
        <w:rPr>
          <w:rFonts w:ascii="Times New Roman" w:hAnsi="Times New Roman" w:cs="Times New Roman"/>
          <w:b/>
          <w:sz w:val="40"/>
          <w:szCs w:val="40"/>
        </w:rPr>
      </w:pPr>
      <w:r w:rsidRPr="00523582">
        <w:rPr>
          <w:rFonts w:ascii="Times New Roman" w:hAnsi="Times New Roman" w:cs="Times New Roman"/>
          <w:b/>
          <w:sz w:val="40"/>
          <w:szCs w:val="40"/>
        </w:rPr>
        <w:t>Research Guide:</w:t>
      </w:r>
    </w:p>
    <w:p w:rsidR="00523582" w:rsidRPr="00523582" w:rsidRDefault="00523582" w:rsidP="00523582">
      <w:pPr>
        <w:jc w:val="center"/>
        <w:rPr>
          <w:rFonts w:ascii="Times New Roman" w:hAnsi="Times New Roman" w:cs="Times New Roman"/>
          <w:b/>
          <w:sz w:val="40"/>
          <w:szCs w:val="40"/>
        </w:rPr>
      </w:pPr>
      <w:r w:rsidRPr="00523582">
        <w:rPr>
          <w:rFonts w:ascii="Times New Roman" w:hAnsi="Times New Roman" w:cs="Times New Roman"/>
          <w:b/>
          <w:sz w:val="40"/>
          <w:szCs w:val="40"/>
        </w:rPr>
        <w:t>Niles Gazette and Advertiser 1835-1837 issues on microfilm.</w:t>
      </w:r>
    </w:p>
    <w:p w:rsidR="00523582" w:rsidRDefault="00523582" w:rsidP="00523582">
      <w:pPr>
        <w:rPr>
          <w:rFonts w:ascii="Times New Roman" w:hAnsi="Times New Roman" w:cs="Times New Roman"/>
          <w:sz w:val="24"/>
          <w:szCs w:val="24"/>
        </w:rPr>
      </w:pPr>
      <w:r>
        <w:rPr>
          <w:rFonts w:ascii="Times New Roman" w:hAnsi="Times New Roman" w:cs="Times New Roman"/>
          <w:sz w:val="24"/>
          <w:szCs w:val="24"/>
        </w:rPr>
        <w:t xml:space="preserve">Cass County’s first newspaper was the </w:t>
      </w:r>
      <w:r w:rsidRPr="00523582">
        <w:rPr>
          <w:rFonts w:ascii="Times New Roman" w:hAnsi="Times New Roman" w:cs="Times New Roman"/>
          <w:i/>
          <w:sz w:val="24"/>
          <w:szCs w:val="24"/>
        </w:rPr>
        <w:t>Cass County Advocate</w:t>
      </w:r>
      <w:r>
        <w:rPr>
          <w:rFonts w:ascii="Times New Roman" w:hAnsi="Times New Roman" w:cs="Times New Roman"/>
          <w:sz w:val="24"/>
          <w:szCs w:val="24"/>
        </w:rPr>
        <w:t xml:space="preserve">, originally published at Cassapolis beginning on March 11, 1845. However neighboring Berrien County’s first newspaper began publication nearly ten years earlier, at Niles on September 5, 1835. It was titled the </w:t>
      </w:r>
      <w:r w:rsidRPr="00523582">
        <w:rPr>
          <w:rFonts w:ascii="Times New Roman" w:hAnsi="Times New Roman" w:cs="Times New Roman"/>
          <w:i/>
          <w:sz w:val="24"/>
          <w:szCs w:val="24"/>
        </w:rPr>
        <w:t>Niles Gazette and Advertiser</w:t>
      </w:r>
      <w:r>
        <w:rPr>
          <w:rFonts w:ascii="Times New Roman" w:hAnsi="Times New Roman" w:cs="Times New Roman"/>
          <w:sz w:val="24"/>
          <w:szCs w:val="24"/>
        </w:rPr>
        <w:t xml:space="preserve"> and often included news items regarding Cass County because many of its subscription base lived east of the village of Niles.</w:t>
      </w:r>
    </w:p>
    <w:p w:rsidR="000111CA" w:rsidRDefault="000111CA" w:rsidP="00523582">
      <w:pPr>
        <w:rPr>
          <w:rFonts w:ascii="Times New Roman" w:hAnsi="Times New Roman" w:cs="Times New Roman"/>
          <w:sz w:val="24"/>
          <w:szCs w:val="24"/>
        </w:rPr>
      </w:pPr>
      <w:r>
        <w:rPr>
          <w:rFonts w:ascii="Times New Roman" w:hAnsi="Times New Roman" w:cs="Times New Roman"/>
          <w:sz w:val="24"/>
          <w:szCs w:val="24"/>
        </w:rPr>
        <w:t>During the 1830s, Michigan was still on the frontier of North America. The southwestern counties of Berrien (1831), Cass (1829), Van Buren (1837), and St. Joseph</w:t>
      </w:r>
      <w:r w:rsidR="00013ABC">
        <w:rPr>
          <w:rFonts w:ascii="Times New Roman" w:hAnsi="Times New Roman" w:cs="Times New Roman"/>
          <w:sz w:val="24"/>
          <w:szCs w:val="24"/>
        </w:rPr>
        <w:t xml:space="preserve"> (1829)</w:t>
      </w:r>
      <w:r>
        <w:rPr>
          <w:rFonts w:ascii="Times New Roman" w:hAnsi="Times New Roman" w:cs="Times New Roman"/>
          <w:sz w:val="24"/>
          <w:szCs w:val="24"/>
        </w:rPr>
        <w:t xml:space="preserve"> were “set off” as geographical units </w:t>
      </w:r>
      <w:r w:rsidR="00013ABC">
        <w:rPr>
          <w:rFonts w:ascii="Times New Roman" w:hAnsi="Times New Roman" w:cs="Times New Roman"/>
          <w:sz w:val="24"/>
          <w:szCs w:val="24"/>
        </w:rPr>
        <w:t>o</w:t>
      </w:r>
      <w:r>
        <w:rPr>
          <w:rFonts w:ascii="Times New Roman" w:hAnsi="Times New Roman" w:cs="Times New Roman"/>
          <w:sz w:val="24"/>
          <w:szCs w:val="24"/>
        </w:rPr>
        <w:t xml:space="preserve">n </w:t>
      </w:r>
      <w:r w:rsidR="00013ABC">
        <w:rPr>
          <w:rFonts w:ascii="Times New Roman" w:hAnsi="Times New Roman" w:cs="Times New Roman"/>
          <w:sz w:val="24"/>
          <w:szCs w:val="24"/>
        </w:rPr>
        <w:t xml:space="preserve">October 29, 1829 and organized in the years in parenthesis. </w:t>
      </w:r>
      <w:r w:rsidR="00A612A5">
        <w:rPr>
          <w:rFonts w:ascii="Times New Roman" w:hAnsi="Times New Roman" w:cs="Times New Roman"/>
          <w:sz w:val="24"/>
          <w:szCs w:val="24"/>
        </w:rPr>
        <w:t xml:space="preserve">Thus, the Gazette and Advertiser is an important source document for those studying any of those early county histories as they are so intertwined. </w:t>
      </w:r>
    </w:p>
    <w:p w:rsidR="00523582" w:rsidRDefault="00523582" w:rsidP="00523582">
      <w:pPr>
        <w:rPr>
          <w:rFonts w:ascii="Times New Roman" w:hAnsi="Times New Roman" w:cs="Times New Roman"/>
          <w:sz w:val="24"/>
          <w:szCs w:val="24"/>
        </w:rPr>
      </w:pPr>
      <w:r>
        <w:rPr>
          <w:rFonts w:ascii="Times New Roman" w:hAnsi="Times New Roman" w:cs="Times New Roman"/>
          <w:sz w:val="24"/>
          <w:szCs w:val="24"/>
        </w:rPr>
        <w:t xml:space="preserve">Here is a listing of the issues of the </w:t>
      </w:r>
      <w:r w:rsidRPr="00523582">
        <w:rPr>
          <w:rFonts w:ascii="Times New Roman" w:hAnsi="Times New Roman" w:cs="Times New Roman"/>
          <w:i/>
          <w:sz w:val="24"/>
          <w:szCs w:val="24"/>
        </w:rPr>
        <w:t>Niles Gazette and Advertiser</w:t>
      </w:r>
      <w:r>
        <w:rPr>
          <w:rFonts w:ascii="Times New Roman" w:hAnsi="Times New Roman" w:cs="Times New Roman"/>
          <w:sz w:val="24"/>
          <w:szCs w:val="24"/>
        </w:rPr>
        <w:t xml:space="preserve">, published weekly, on microfilm at the Local History Branch of the Cass District Library. The original filming was done at the Michigan State Library </w:t>
      </w:r>
      <w:r w:rsidR="000111CA">
        <w:rPr>
          <w:rFonts w:ascii="Times New Roman" w:hAnsi="Times New Roman" w:cs="Times New Roman"/>
          <w:sz w:val="24"/>
          <w:szCs w:val="24"/>
        </w:rPr>
        <w:t>in 1967.</w:t>
      </w:r>
    </w:p>
    <w:p w:rsidR="000111CA" w:rsidRDefault="000111CA" w:rsidP="00523582">
      <w:pPr>
        <w:rPr>
          <w:rFonts w:ascii="Times New Roman" w:hAnsi="Times New Roman" w:cs="Times New Roman"/>
          <w:sz w:val="24"/>
          <w:szCs w:val="24"/>
        </w:rPr>
      </w:pPr>
      <w:r>
        <w:rPr>
          <w:rFonts w:ascii="Times New Roman" w:hAnsi="Times New Roman" w:cs="Times New Roman"/>
          <w:sz w:val="24"/>
          <w:szCs w:val="24"/>
        </w:rPr>
        <w:t>The first issue dated September 5, 1835 is not extant.</w:t>
      </w:r>
    </w:p>
    <w:p w:rsidR="000111CA" w:rsidRDefault="000111CA" w:rsidP="00523582">
      <w:pPr>
        <w:rPr>
          <w:rFonts w:ascii="Times New Roman" w:hAnsi="Times New Roman" w:cs="Times New Roman"/>
          <w:sz w:val="24"/>
          <w:szCs w:val="24"/>
        </w:rPr>
      </w:pPr>
      <w:r w:rsidRPr="000111CA">
        <w:rPr>
          <w:rFonts w:ascii="Times New Roman" w:hAnsi="Times New Roman" w:cs="Times New Roman"/>
          <w:b/>
          <w:sz w:val="24"/>
          <w:szCs w:val="24"/>
        </w:rPr>
        <w:t>1835:</w:t>
      </w:r>
      <w:r>
        <w:rPr>
          <w:rFonts w:ascii="Times New Roman" w:hAnsi="Times New Roman" w:cs="Times New Roman"/>
          <w:sz w:val="24"/>
          <w:szCs w:val="24"/>
        </w:rPr>
        <w:t xml:space="preserve"> Sep 12; Oct 3 (this was the third issue published.); Oct 10; Oct 17; Oct 24; Oct 31; Nov 7; Nov 14; Nov 21; Nov 28; Dec 5; Dec 12; Dec 19; Dec 26.</w:t>
      </w:r>
    </w:p>
    <w:p w:rsidR="000111CA" w:rsidRDefault="000111CA" w:rsidP="00523582">
      <w:pPr>
        <w:rPr>
          <w:rFonts w:ascii="Times New Roman" w:hAnsi="Times New Roman" w:cs="Times New Roman"/>
          <w:sz w:val="24"/>
          <w:szCs w:val="24"/>
        </w:rPr>
      </w:pPr>
      <w:r w:rsidRPr="000111CA">
        <w:rPr>
          <w:rFonts w:ascii="Times New Roman" w:hAnsi="Times New Roman" w:cs="Times New Roman"/>
          <w:b/>
          <w:sz w:val="24"/>
          <w:szCs w:val="24"/>
        </w:rPr>
        <w:t>1836:</w:t>
      </w:r>
      <w:r w:rsidR="00DE406A">
        <w:rPr>
          <w:rFonts w:ascii="Times New Roman" w:hAnsi="Times New Roman" w:cs="Times New Roman"/>
          <w:sz w:val="24"/>
          <w:szCs w:val="24"/>
        </w:rPr>
        <w:t xml:space="preserve"> Jan 2; Jan 9; Jan 16; Jan 23; Jan 30; Feb 6; Feb 13; Feb 20; Feb 27; Mar 5; Mar 12; Mar 19; Mar 26; Apr 2; (NOTE: Apr 9 not extant); Apr 16; Apr 23; Apr 30; May 11 (Publication day changes, no missing issues); May 18; May 25; Jun 8 (NOTE: No issue published Jun 1); Jun 15; Jun 22; Jul 6 (No issue published Jun 29); Jul 13; Jul 20; Jul 27; Aug 3; Aug 10; Aug 17; Aug 24; Aug 31; </w:t>
      </w:r>
      <w:r w:rsidR="000A2B44">
        <w:rPr>
          <w:rFonts w:ascii="Times New Roman" w:hAnsi="Times New Roman" w:cs="Times New Roman"/>
          <w:sz w:val="24"/>
          <w:szCs w:val="24"/>
        </w:rPr>
        <w:t xml:space="preserve">Sep 7; Sep 14; Sep 21; Sep 28; </w:t>
      </w:r>
      <w:r w:rsidR="00BE4886">
        <w:rPr>
          <w:rFonts w:ascii="Times New Roman" w:hAnsi="Times New Roman" w:cs="Times New Roman"/>
          <w:sz w:val="24"/>
          <w:szCs w:val="24"/>
        </w:rPr>
        <w:t xml:space="preserve">Oct 5; Oct 18 (Day of publication changes, no </w:t>
      </w:r>
      <w:r w:rsidR="007B361B">
        <w:rPr>
          <w:rFonts w:ascii="Times New Roman" w:hAnsi="Times New Roman" w:cs="Times New Roman"/>
          <w:sz w:val="24"/>
          <w:szCs w:val="24"/>
        </w:rPr>
        <w:t xml:space="preserve">issues missing); Nov 1 (This is first issue published after Oct 18); </w:t>
      </w:r>
      <w:r w:rsidR="00E756D7">
        <w:rPr>
          <w:rFonts w:ascii="Times New Roman" w:hAnsi="Times New Roman" w:cs="Times New Roman"/>
          <w:sz w:val="24"/>
          <w:szCs w:val="24"/>
        </w:rPr>
        <w:t>Nov 15 (No issue published Nov 8); Nov 22; Nov 29; Dec 6; Dec 13; Dec 20 (Last issue of 1836, no issue published Dec 27).</w:t>
      </w:r>
    </w:p>
    <w:p w:rsidR="00E756D7" w:rsidRPr="00E756D7" w:rsidRDefault="00E756D7" w:rsidP="00523582">
      <w:pPr>
        <w:rPr>
          <w:rFonts w:ascii="Times New Roman" w:hAnsi="Times New Roman" w:cs="Times New Roman"/>
          <w:sz w:val="24"/>
          <w:szCs w:val="24"/>
        </w:rPr>
      </w:pPr>
      <w:r w:rsidRPr="00E756D7">
        <w:rPr>
          <w:rFonts w:ascii="Times New Roman" w:hAnsi="Times New Roman" w:cs="Times New Roman"/>
          <w:b/>
          <w:sz w:val="24"/>
          <w:szCs w:val="24"/>
        </w:rPr>
        <w:t>1837:</w:t>
      </w:r>
      <w:r>
        <w:rPr>
          <w:rFonts w:ascii="Times New Roman" w:hAnsi="Times New Roman" w:cs="Times New Roman"/>
          <w:sz w:val="24"/>
          <w:szCs w:val="24"/>
        </w:rPr>
        <w:t xml:space="preserve"> </w:t>
      </w:r>
      <w:r w:rsidR="00085C69">
        <w:rPr>
          <w:rFonts w:ascii="Times New Roman" w:hAnsi="Times New Roman" w:cs="Times New Roman"/>
          <w:sz w:val="24"/>
          <w:szCs w:val="24"/>
        </w:rPr>
        <w:t xml:space="preserve">Jan 3; Jan 10; Jan 17; Jan 24; Jan 31; Feb 7; Feb 14; Feb 21; Feb 28. </w:t>
      </w:r>
      <w:bookmarkStart w:id="0" w:name="_GoBack"/>
      <w:bookmarkEnd w:id="0"/>
    </w:p>
    <w:p w:rsidR="000111CA" w:rsidRDefault="000111CA" w:rsidP="00523582">
      <w:pPr>
        <w:rPr>
          <w:rFonts w:ascii="Times New Roman" w:hAnsi="Times New Roman" w:cs="Times New Roman"/>
          <w:sz w:val="24"/>
          <w:szCs w:val="24"/>
        </w:rPr>
      </w:pPr>
    </w:p>
    <w:p w:rsidR="000111CA" w:rsidRDefault="000111CA" w:rsidP="00523582">
      <w:pPr>
        <w:rPr>
          <w:rFonts w:ascii="Times New Roman" w:hAnsi="Times New Roman" w:cs="Times New Roman"/>
          <w:sz w:val="24"/>
          <w:szCs w:val="24"/>
        </w:rPr>
      </w:pPr>
    </w:p>
    <w:p w:rsidR="000111CA" w:rsidRDefault="000111CA" w:rsidP="00523582">
      <w:pPr>
        <w:rPr>
          <w:rFonts w:ascii="Times New Roman" w:hAnsi="Times New Roman" w:cs="Times New Roman"/>
          <w:sz w:val="24"/>
          <w:szCs w:val="24"/>
        </w:rPr>
      </w:pPr>
    </w:p>
    <w:p w:rsidR="00523582" w:rsidRPr="00523582" w:rsidRDefault="00523582" w:rsidP="00523582">
      <w:pPr>
        <w:rPr>
          <w:rFonts w:ascii="Times New Roman" w:hAnsi="Times New Roman" w:cs="Times New Roman"/>
          <w:sz w:val="24"/>
          <w:szCs w:val="24"/>
        </w:rPr>
      </w:pPr>
    </w:p>
    <w:p w:rsidR="00523582" w:rsidRDefault="00523582"/>
    <w:p w:rsidR="00523582" w:rsidRDefault="00523582"/>
    <w:sectPr w:rsidR="00523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82"/>
    <w:rsid w:val="000111CA"/>
    <w:rsid w:val="00013ABC"/>
    <w:rsid w:val="00085C69"/>
    <w:rsid w:val="000A2B44"/>
    <w:rsid w:val="00505F0D"/>
    <w:rsid w:val="00523582"/>
    <w:rsid w:val="007B361B"/>
    <w:rsid w:val="00A612A5"/>
    <w:rsid w:val="00BE4886"/>
    <w:rsid w:val="00DE406A"/>
    <w:rsid w:val="00E75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737B"/>
  <w15:chartTrackingRefBased/>
  <w15:docId w15:val="{D013EDF8-930B-4AF5-ADED-780DC027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User</dc:creator>
  <cp:keywords/>
  <dc:description/>
  <cp:lastModifiedBy>Staff User</cp:lastModifiedBy>
  <cp:revision>2</cp:revision>
  <dcterms:created xsi:type="dcterms:W3CDTF">2023-02-27T19:58:00Z</dcterms:created>
  <dcterms:modified xsi:type="dcterms:W3CDTF">2023-02-27T19:58:00Z</dcterms:modified>
</cp:coreProperties>
</file>