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29" w:rsidRDefault="008C602F" w:rsidP="008C60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602F">
        <w:rPr>
          <w:rFonts w:ascii="Times New Roman" w:hAnsi="Times New Roman" w:cs="Times New Roman"/>
          <w:b/>
          <w:sz w:val="40"/>
          <w:szCs w:val="40"/>
        </w:rPr>
        <w:t xml:space="preserve">Research guide: </w:t>
      </w:r>
      <w:r w:rsidR="00B11961">
        <w:rPr>
          <w:rFonts w:ascii="Times New Roman" w:hAnsi="Times New Roman" w:cs="Times New Roman"/>
          <w:b/>
          <w:i/>
          <w:sz w:val="40"/>
          <w:szCs w:val="40"/>
        </w:rPr>
        <w:t>Niles Republican</w:t>
      </w:r>
      <w:r w:rsidRPr="008C602F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B11961">
        <w:rPr>
          <w:rFonts w:ascii="Times New Roman" w:hAnsi="Times New Roman" w:cs="Times New Roman"/>
          <w:b/>
          <w:sz w:val="40"/>
          <w:szCs w:val="40"/>
        </w:rPr>
        <w:t>1845.</w:t>
      </w:r>
    </w:p>
    <w:p w:rsidR="008036FF" w:rsidRP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FF">
        <w:rPr>
          <w:rFonts w:ascii="Times New Roman" w:hAnsi="Times New Roman" w:cs="Times New Roman"/>
          <w:sz w:val="24"/>
          <w:szCs w:val="24"/>
        </w:rPr>
        <w:t>Jonathan Wuepper</w:t>
      </w:r>
    </w:p>
    <w:p w:rsidR="008036FF" w:rsidRP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FF">
        <w:rPr>
          <w:rFonts w:ascii="Times New Roman" w:hAnsi="Times New Roman" w:cs="Times New Roman"/>
          <w:sz w:val="24"/>
          <w:szCs w:val="24"/>
        </w:rPr>
        <w:t>Manager</w:t>
      </w:r>
    </w:p>
    <w:p w:rsidR="008036FF" w:rsidRP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FF">
        <w:rPr>
          <w:rFonts w:ascii="Times New Roman" w:hAnsi="Times New Roman" w:cs="Times New Roman"/>
          <w:sz w:val="24"/>
          <w:szCs w:val="24"/>
        </w:rPr>
        <w:t>Local History Branch</w:t>
      </w:r>
    </w:p>
    <w:p w:rsidR="008036FF" w:rsidRP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FF">
        <w:rPr>
          <w:rFonts w:ascii="Times New Roman" w:hAnsi="Times New Roman" w:cs="Times New Roman"/>
          <w:sz w:val="24"/>
          <w:szCs w:val="24"/>
        </w:rPr>
        <w:t>Cass District Library</w:t>
      </w:r>
    </w:p>
    <w:p w:rsidR="008036FF" w:rsidRP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6FF">
        <w:rPr>
          <w:rFonts w:ascii="Times New Roman" w:hAnsi="Times New Roman" w:cs="Times New Roman"/>
          <w:sz w:val="24"/>
          <w:szCs w:val="24"/>
        </w:rPr>
        <w:t>145 N. Broadway</w:t>
      </w:r>
    </w:p>
    <w:p w:rsid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Cassopolis, MI 49031.</w:t>
      </w:r>
    </w:p>
    <w:p w:rsid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269-357-7823.</w:t>
      </w:r>
    </w:p>
    <w:p w:rsidR="008036FF" w:rsidRDefault="008036FF" w:rsidP="00803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847F3">
          <w:rPr>
            <w:rStyle w:val="Hyperlink"/>
            <w:rFonts w:ascii="Times New Roman" w:hAnsi="Times New Roman" w:cs="Times New Roman"/>
            <w:sz w:val="24"/>
            <w:szCs w:val="24"/>
          </w:rPr>
          <w:t>jwuepper@cass.lib.mi.us</w:t>
        </w:r>
      </w:hyperlink>
    </w:p>
    <w:p w:rsidR="008036FF" w:rsidRPr="008036FF" w:rsidRDefault="008036FF" w:rsidP="008C6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E78" w:rsidRDefault="00BD5E78" w:rsidP="008C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Local History Branch of the Cass District Library has the following issues of the </w:t>
      </w:r>
      <w:r w:rsidR="00B11961">
        <w:rPr>
          <w:rFonts w:ascii="Times New Roman" w:hAnsi="Times New Roman" w:cs="Times New Roman"/>
          <w:i/>
          <w:sz w:val="24"/>
          <w:szCs w:val="24"/>
        </w:rPr>
        <w:t>Niles Republican</w:t>
      </w:r>
      <w:r w:rsidRPr="00BD5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961">
        <w:rPr>
          <w:rFonts w:ascii="Times New Roman" w:hAnsi="Times New Roman" w:cs="Times New Roman"/>
          <w:sz w:val="24"/>
          <w:szCs w:val="24"/>
        </w:rPr>
        <w:t xml:space="preserve">from the year 1845 </w:t>
      </w:r>
      <w:r w:rsidR="001D4B47">
        <w:rPr>
          <w:rFonts w:ascii="Times New Roman" w:hAnsi="Times New Roman" w:cs="Times New Roman"/>
          <w:sz w:val="24"/>
          <w:szCs w:val="24"/>
        </w:rPr>
        <w:t>on microfilm.</w:t>
      </w:r>
    </w:p>
    <w:p w:rsidR="002A6FB8" w:rsidRDefault="002A6FB8" w:rsidP="008C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editor of the </w:t>
      </w:r>
      <w:r w:rsidRPr="009F7BD0">
        <w:rPr>
          <w:rFonts w:ascii="Times New Roman" w:hAnsi="Times New Roman" w:cs="Times New Roman"/>
          <w:i/>
          <w:sz w:val="24"/>
          <w:szCs w:val="24"/>
        </w:rPr>
        <w:t xml:space="preserve">Niles Republican </w:t>
      </w:r>
      <w:r>
        <w:rPr>
          <w:rFonts w:ascii="Times New Roman" w:hAnsi="Times New Roman" w:cs="Times New Roman"/>
          <w:sz w:val="24"/>
          <w:szCs w:val="24"/>
        </w:rPr>
        <w:t>from 1842-1862 was Darius Burgess Cook, born in Litchfield, Connecticut on January 1, 1815. Cook started as a printer’s rat at a New England paper, then moving to Michigan in 1836 he worked at a paper in Pontiac before heading to Washington, DC. While in our Nation’s</w:t>
      </w:r>
      <w:r w:rsidR="005674F0">
        <w:rPr>
          <w:rFonts w:ascii="Times New Roman" w:hAnsi="Times New Roman" w:cs="Times New Roman"/>
          <w:sz w:val="24"/>
          <w:szCs w:val="24"/>
        </w:rPr>
        <w:t xml:space="preserve"> Capital he worked as a printer on the </w:t>
      </w:r>
      <w:r w:rsidR="005674F0" w:rsidRPr="005674F0">
        <w:rPr>
          <w:rFonts w:ascii="Times New Roman" w:hAnsi="Times New Roman" w:cs="Times New Roman"/>
          <w:i/>
          <w:sz w:val="24"/>
          <w:szCs w:val="24"/>
        </w:rPr>
        <w:t>Washington Intelligencer</w:t>
      </w:r>
      <w:r w:rsidR="005674F0">
        <w:rPr>
          <w:rFonts w:ascii="Times New Roman" w:hAnsi="Times New Roman" w:cs="Times New Roman"/>
          <w:sz w:val="24"/>
          <w:szCs w:val="24"/>
        </w:rPr>
        <w:t xml:space="preserve">, covering the actions </w:t>
      </w:r>
      <w:r>
        <w:rPr>
          <w:rFonts w:ascii="Times New Roman" w:hAnsi="Times New Roman" w:cs="Times New Roman"/>
          <w:sz w:val="24"/>
          <w:szCs w:val="24"/>
        </w:rPr>
        <w:t>of the US Senate which then included such giants as Henry Clay</w:t>
      </w:r>
      <w:r w:rsidR="009F7B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B8" w:rsidRDefault="002A6FB8" w:rsidP="008C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soon returned to Michigan and worked for the </w:t>
      </w:r>
      <w:r w:rsidRPr="002A6FB8">
        <w:rPr>
          <w:rFonts w:ascii="Times New Roman" w:hAnsi="Times New Roman" w:cs="Times New Roman"/>
          <w:i/>
          <w:sz w:val="24"/>
          <w:szCs w:val="24"/>
        </w:rPr>
        <w:t>Kalamazoo Gazette</w:t>
      </w:r>
      <w:r>
        <w:rPr>
          <w:rFonts w:ascii="Times New Roman" w:hAnsi="Times New Roman" w:cs="Times New Roman"/>
          <w:sz w:val="24"/>
          <w:szCs w:val="24"/>
        </w:rPr>
        <w:t>, taking a leave of absence to spend the winter of 1839-1840 in the forests of Allegan and Barry Counties with the Indians</w:t>
      </w:r>
      <w:r w:rsidR="009F7BD0">
        <w:rPr>
          <w:rFonts w:ascii="Times New Roman" w:hAnsi="Times New Roman" w:cs="Times New Roman"/>
          <w:sz w:val="24"/>
          <w:szCs w:val="24"/>
        </w:rPr>
        <w:t xml:space="preserve"> and fighting off wolves and panthers</w:t>
      </w:r>
      <w:r>
        <w:rPr>
          <w:rFonts w:ascii="Times New Roman" w:hAnsi="Times New Roman" w:cs="Times New Roman"/>
          <w:sz w:val="24"/>
          <w:szCs w:val="24"/>
        </w:rPr>
        <w:t>. His accounts were written and published in 1889 in the book “Six Months Among Indians”.</w:t>
      </w:r>
    </w:p>
    <w:p w:rsidR="002A6FB8" w:rsidRDefault="009F7BD0" w:rsidP="008C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1842 he set out from Kalamazoo on the Chicago Road with a printing press on the back of a wagon and got as far as Niles. When he learned that Niles did not have a Democratic newspaper he stayed and bought the </w:t>
      </w:r>
      <w:r w:rsidRPr="009F7BD0">
        <w:rPr>
          <w:rFonts w:ascii="Times New Roman" w:hAnsi="Times New Roman" w:cs="Times New Roman"/>
          <w:i/>
          <w:sz w:val="24"/>
          <w:szCs w:val="24"/>
        </w:rPr>
        <w:t>Niles Republican</w:t>
      </w:r>
      <w:r>
        <w:rPr>
          <w:rFonts w:ascii="Times New Roman" w:hAnsi="Times New Roman" w:cs="Times New Roman"/>
          <w:sz w:val="24"/>
          <w:szCs w:val="24"/>
        </w:rPr>
        <w:t xml:space="preserve"> (started in 1</w:t>
      </w:r>
      <w:r w:rsidR="008036FF">
        <w:rPr>
          <w:rFonts w:ascii="Times New Roman" w:hAnsi="Times New Roman" w:cs="Times New Roman"/>
          <w:sz w:val="24"/>
          <w:szCs w:val="24"/>
        </w:rPr>
        <w:t xml:space="preserve">839). Cook sold it in 1862, and </w:t>
      </w:r>
      <w:r>
        <w:rPr>
          <w:rFonts w:ascii="Times New Roman" w:hAnsi="Times New Roman" w:cs="Times New Roman"/>
          <w:sz w:val="24"/>
          <w:szCs w:val="24"/>
        </w:rPr>
        <w:t xml:space="preserve">started the </w:t>
      </w:r>
      <w:r w:rsidR="00404733">
        <w:rPr>
          <w:rFonts w:ascii="Times New Roman" w:hAnsi="Times New Roman" w:cs="Times New Roman"/>
          <w:i/>
          <w:sz w:val="24"/>
          <w:szCs w:val="24"/>
        </w:rPr>
        <w:t xml:space="preserve">Niles Mirror. </w:t>
      </w:r>
    </w:p>
    <w:p w:rsidR="009D4BC0" w:rsidRPr="009D4BC0" w:rsidRDefault="009D4BC0" w:rsidP="008C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1845 issues of the </w:t>
      </w:r>
      <w:r w:rsidRPr="009D4BC0">
        <w:rPr>
          <w:rFonts w:ascii="Times New Roman" w:hAnsi="Times New Roman" w:cs="Times New Roman"/>
          <w:i/>
          <w:sz w:val="24"/>
          <w:szCs w:val="24"/>
        </w:rPr>
        <w:t>Niles Republican</w:t>
      </w:r>
      <w:r>
        <w:rPr>
          <w:rFonts w:ascii="Times New Roman" w:hAnsi="Times New Roman" w:cs="Times New Roman"/>
          <w:sz w:val="24"/>
          <w:szCs w:val="24"/>
        </w:rPr>
        <w:t xml:space="preserve"> contain marriage, death, and birth announcements of Cass County residents, in addition to advertisements for information for lost farm animals that went astray. </w:t>
      </w:r>
    </w:p>
    <w:p w:rsidR="009A7BD1" w:rsidRDefault="00B11961" w:rsidP="00B11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1845</w:t>
      </w:r>
      <w:r w:rsidR="001D4B47" w:rsidRPr="001D4B47">
        <w:rPr>
          <w:rFonts w:ascii="Times New Roman" w:hAnsi="Times New Roman" w:cs="Times New Roman"/>
          <w:b/>
          <w:sz w:val="24"/>
          <w:szCs w:val="24"/>
        </w:rPr>
        <w:t>:</w:t>
      </w:r>
      <w:r w:rsidR="001D4B47">
        <w:rPr>
          <w:rFonts w:ascii="Times New Roman" w:hAnsi="Times New Roman" w:cs="Times New Roman"/>
          <w:sz w:val="24"/>
          <w:szCs w:val="24"/>
        </w:rPr>
        <w:t xml:space="preserve"> </w:t>
      </w:r>
      <w:r w:rsidR="00215EB3">
        <w:rPr>
          <w:rFonts w:ascii="Times New Roman" w:hAnsi="Times New Roman" w:cs="Times New Roman"/>
          <w:sz w:val="24"/>
          <w:szCs w:val="24"/>
        </w:rPr>
        <w:t>Jan 4; Jan 11; Jan 18; Jan 25; Feb 1; Feb 8; Feb 15; Feb 22; Mar 1; Mar 8; Mar 15; Mar 22; Mar 29; Apr 5; Apr 12; Apr 19; Ap</w:t>
      </w:r>
      <w:r w:rsidR="006C310B">
        <w:rPr>
          <w:rFonts w:ascii="Times New Roman" w:hAnsi="Times New Roman" w:cs="Times New Roman"/>
          <w:sz w:val="24"/>
          <w:szCs w:val="24"/>
        </w:rPr>
        <w:t>r 26; [May 3 MISSING]; May 10; M</w:t>
      </w:r>
      <w:r w:rsidR="00215EB3">
        <w:rPr>
          <w:rFonts w:ascii="Times New Roman" w:hAnsi="Times New Roman" w:cs="Times New Roman"/>
          <w:sz w:val="24"/>
          <w:szCs w:val="24"/>
        </w:rPr>
        <w:t xml:space="preserve">ay 17; May 24; May 31; </w:t>
      </w:r>
      <w:r w:rsidR="004453FA">
        <w:rPr>
          <w:rFonts w:ascii="Times New Roman" w:hAnsi="Times New Roman" w:cs="Times New Roman"/>
          <w:sz w:val="24"/>
          <w:szCs w:val="24"/>
        </w:rPr>
        <w:t xml:space="preserve">Jun 7; Jun 14; Jun 21; Jun 28; July 5; July 12; July 19; July 26; </w:t>
      </w:r>
      <w:r w:rsidR="002D22C2">
        <w:rPr>
          <w:rFonts w:ascii="Times New Roman" w:hAnsi="Times New Roman" w:cs="Times New Roman"/>
          <w:sz w:val="24"/>
          <w:szCs w:val="24"/>
        </w:rPr>
        <w:t xml:space="preserve">Aug 2; Aug 9; Aug 16; Aug 23; Aug 30; Sep 6; Sep 13; Sep 20; Sep 27; Oct 4; Oct 11; Oct 18; Oct 25; Nov 1; Nov 8; Nov 15; Nov 22; Nov 29; Dec 6; Dec 13; Dec 20; Dec 27. </w:t>
      </w:r>
    </w:p>
    <w:p w:rsidR="001D4B47" w:rsidRDefault="001D4B47" w:rsidP="008C602F">
      <w:pPr>
        <w:rPr>
          <w:rFonts w:ascii="Times New Roman" w:hAnsi="Times New Roman" w:cs="Times New Roman"/>
          <w:sz w:val="24"/>
          <w:szCs w:val="24"/>
        </w:rPr>
      </w:pPr>
    </w:p>
    <w:p w:rsidR="001D4B47" w:rsidRPr="00BD5E78" w:rsidRDefault="001D4B47" w:rsidP="008C602F">
      <w:pPr>
        <w:rPr>
          <w:rFonts w:ascii="Times New Roman" w:hAnsi="Times New Roman" w:cs="Times New Roman"/>
          <w:sz w:val="24"/>
          <w:szCs w:val="24"/>
        </w:rPr>
      </w:pPr>
    </w:p>
    <w:p w:rsidR="00BD5E78" w:rsidRPr="00B75CE3" w:rsidRDefault="00BD5E78" w:rsidP="008C60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5CE3" w:rsidRPr="008C602F" w:rsidRDefault="00B75CE3" w:rsidP="008C602F">
      <w:pPr>
        <w:rPr>
          <w:rFonts w:ascii="Times New Roman" w:hAnsi="Times New Roman" w:cs="Times New Roman"/>
          <w:sz w:val="24"/>
          <w:szCs w:val="24"/>
        </w:rPr>
      </w:pPr>
    </w:p>
    <w:sectPr w:rsidR="00B75CE3" w:rsidRPr="008C6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2F"/>
    <w:rsid w:val="001D4B47"/>
    <w:rsid w:val="00215EB3"/>
    <w:rsid w:val="002A6FB8"/>
    <w:rsid w:val="002D22C2"/>
    <w:rsid w:val="0035506C"/>
    <w:rsid w:val="00404733"/>
    <w:rsid w:val="004453FA"/>
    <w:rsid w:val="005674F0"/>
    <w:rsid w:val="00570FFE"/>
    <w:rsid w:val="00590837"/>
    <w:rsid w:val="00693D61"/>
    <w:rsid w:val="006C310B"/>
    <w:rsid w:val="008036FF"/>
    <w:rsid w:val="008443F5"/>
    <w:rsid w:val="008C602F"/>
    <w:rsid w:val="009A7BD1"/>
    <w:rsid w:val="009D4BC0"/>
    <w:rsid w:val="009F7BD0"/>
    <w:rsid w:val="00A57456"/>
    <w:rsid w:val="00B11961"/>
    <w:rsid w:val="00B579AD"/>
    <w:rsid w:val="00B75CE3"/>
    <w:rsid w:val="00BD0597"/>
    <w:rsid w:val="00BD5E78"/>
    <w:rsid w:val="00C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62D7"/>
  <w15:chartTrackingRefBased/>
  <w15:docId w15:val="{A95F4403-E917-4F4A-8D6D-0E44BBA0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uepper@cass.lib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Staff User</cp:lastModifiedBy>
  <cp:revision>2</cp:revision>
  <dcterms:created xsi:type="dcterms:W3CDTF">2023-07-27T15:32:00Z</dcterms:created>
  <dcterms:modified xsi:type="dcterms:W3CDTF">2023-07-27T15:32:00Z</dcterms:modified>
</cp:coreProperties>
</file>